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1A" w:rsidRPr="001F19A7" w:rsidRDefault="00B36C1A" w:rsidP="00B36C1A">
      <w:pPr>
        <w:jc w:val="right"/>
        <w:rPr>
          <w:sz w:val="24"/>
          <w:szCs w:val="24"/>
        </w:rPr>
      </w:pPr>
      <w:r>
        <w:rPr>
          <w:rFonts w:hint="eastAsia"/>
          <w:sz w:val="24"/>
          <w:szCs w:val="24"/>
        </w:rPr>
        <w:t>令和２</w:t>
      </w:r>
      <w:r w:rsidRPr="001F19A7">
        <w:rPr>
          <w:rFonts w:hint="eastAsia"/>
          <w:sz w:val="24"/>
          <w:szCs w:val="24"/>
        </w:rPr>
        <w:t>年</w:t>
      </w:r>
      <w:r>
        <w:rPr>
          <w:rFonts w:hint="eastAsia"/>
          <w:sz w:val="24"/>
          <w:szCs w:val="24"/>
        </w:rPr>
        <w:t>２</w:t>
      </w:r>
      <w:r w:rsidRPr="001F19A7">
        <w:rPr>
          <w:rFonts w:hint="eastAsia"/>
          <w:sz w:val="24"/>
          <w:szCs w:val="24"/>
        </w:rPr>
        <w:t>月</w:t>
      </w:r>
      <w:r>
        <w:rPr>
          <w:rFonts w:hint="eastAsia"/>
          <w:sz w:val="24"/>
          <w:szCs w:val="24"/>
        </w:rPr>
        <w:t>２６</w:t>
      </w:r>
      <w:r w:rsidRPr="001F19A7">
        <w:rPr>
          <w:rFonts w:hint="eastAsia"/>
          <w:sz w:val="24"/>
          <w:szCs w:val="24"/>
        </w:rPr>
        <w:t>日</w:t>
      </w:r>
    </w:p>
    <w:p w:rsidR="00B36C1A" w:rsidRPr="006C3CFA" w:rsidRDefault="00B36C1A" w:rsidP="00B36C1A">
      <w:pPr>
        <w:rPr>
          <w:sz w:val="24"/>
          <w:szCs w:val="24"/>
        </w:rPr>
      </w:pPr>
      <w:r>
        <w:rPr>
          <w:rFonts w:hint="eastAsia"/>
          <w:sz w:val="24"/>
          <w:szCs w:val="24"/>
        </w:rPr>
        <w:t>名張市武道交流館いきいき指定管理者　御中</w:t>
      </w:r>
    </w:p>
    <w:p w:rsidR="00B36C1A" w:rsidRPr="002C2BAC" w:rsidRDefault="00B36C1A" w:rsidP="00B36C1A">
      <w:pPr>
        <w:rPr>
          <w:sz w:val="24"/>
          <w:szCs w:val="24"/>
        </w:rPr>
      </w:pPr>
    </w:p>
    <w:p w:rsidR="00B36C1A" w:rsidRPr="002C2BAC" w:rsidRDefault="00B36C1A" w:rsidP="00B36C1A">
      <w:pPr>
        <w:jc w:val="right"/>
        <w:rPr>
          <w:sz w:val="24"/>
          <w:szCs w:val="24"/>
        </w:rPr>
      </w:pPr>
      <w:r w:rsidRPr="002C2BAC">
        <w:rPr>
          <w:rFonts w:hint="eastAsia"/>
          <w:sz w:val="24"/>
          <w:szCs w:val="24"/>
        </w:rPr>
        <w:t>名張市教育委員会事務局</w:t>
      </w:r>
    </w:p>
    <w:p w:rsidR="00B36C1A" w:rsidRDefault="00B36C1A" w:rsidP="00B36C1A">
      <w:pPr>
        <w:jc w:val="right"/>
        <w:rPr>
          <w:sz w:val="24"/>
          <w:szCs w:val="24"/>
        </w:rPr>
      </w:pPr>
      <w:r w:rsidRPr="002C2BAC">
        <w:rPr>
          <w:rFonts w:hint="eastAsia"/>
          <w:sz w:val="24"/>
          <w:szCs w:val="24"/>
        </w:rPr>
        <w:t>市民スポーツ室</w:t>
      </w:r>
    </w:p>
    <w:p w:rsidR="00B36C1A" w:rsidRPr="006F0CB2" w:rsidRDefault="00B36C1A" w:rsidP="00B36C1A">
      <w:pPr>
        <w:jc w:val="right"/>
        <w:rPr>
          <w:sz w:val="24"/>
          <w:szCs w:val="24"/>
        </w:rPr>
      </w:pPr>
    </w:p>
    <w:p w:rsidR="00B36C1A" w:rsidRDefault="00B36C1A" w:rsidP="00B36C1A">
      <w:pPr>
        <w:jc w:val="center"/>
        <w:rPr>
          <w:rFonts w:asciiTheme="majorEastAsia" w:eastAsiaTheme="majorEastAsia" w:hAnsiTheme="majorEastAsia"/>
          <w:sz w:val="24"/>
          <w:szCs w:val="24"/>
        </w:rPr>
      </w:pPr>
      <w:r w:rsidRPr="006C3CFA">
        <w:rPr>
          <w:rFonts w:asciiTheme="majorEastAsia" w:eastAsiaTheme="majorEastAsia" w:hAnsiTheme="majorEastAsia" w:hint="eastAsia"/>
          <w:sz w:val="24"/>
          <w:szCs w:val="24"/>
        </w:rPr>
        <w:t>新型コロナウィルス感染症対策</w:t>
      </w:r>
      <w:r>
        <w:rPr>
          <w:rFonts w:asciiTheme="majorEastAsia" w:eastAsiaTheme="majorEastAsia" w:hAnsiTheme="majorEastAsia" w:hint="eastAsia"/>
          <w:sz w:val="24"/>
          <w:szCs w:val="24"/>
        </w:rPr>
        <w:t>に係る</w:t>
      </w:r>
      <w:r w:rsidRPr="006C3CFA">
        <w:rPr>
          <w:rFonts w:asciiTheme="majorEastAsia" w:eastAsiaTheme="majorEastAsia" w:hAnsiTheme="majorEastAsia" w:hint="eastAsia"/>
          <w:sz w:val="24"/>
          <w:szCs w:val="24"/>
        </w:rPr>
        <w:t>イベント等</w:t>
      </w:r>
      <w:r>
        <w:rPr>
          <w:rFonts w:asciiTheme="majorEastAsia" w:eastAsiaTheme="majorEastAsia" w:hAnsiTheme="majorEastAsia" w:hint="eastAsia"/>
          <w:sz w:val="24"/>
          <w:szCs w:val="24"/>
        </w:rPr>
        <w:t>の</w:t>
      </w:r>
      <w:r w:rsidRPr="006C3CFA">
        <w:rPr>
          <w:rFonts w:asciiTheme="majorEastAsia" w:eastAsiaTheme="majorEastAsia" w:hAnsiTheme="majorEastAsia" w:hint="eastAsia"/>
          <w:sz w:val="24"/>
          <w:szCs w:val="24"/>
        </w:rPr>
        <w:t>開催</w:t>
      </w:r>
      <w:r w:rsidRPr="000C1C48">
        <w:rPr>
          <w:rFonts w:asciiTheme="majorEastAsia" w:eastAsiaTheme="majorEastAsia" w:hAnsiTheme="majorEastAsia" w:hint="eastAsia"/>
          <w:sz w:val="24"/>
          <w:szCs w:val="24"/>
        </w:rPr>
        <w:t>について（</w:t>
      </w:r>
      <w:r>
        <w:rPr>
          <w:rFonts w:asciiTheme="majorEastAsia" w:eastAsiaTheme="majorEastAsia" w:hAnsiTheme="majorEastAsia" w:hint="eastAsia"/>
          <w:sz w:val="24"/>
          <w:szCs w:val="24"/>
        </w:rPr>
        <w:t>重要</w:t>
      </w:r>
      <w:r w:rsidRPr="000C1C48">
        <w:rPr>
          <w:rFonts w:asciiTheme="majorEastAsia" w:eastAsiaTheme="majorEastAsia" w:hAnsiTheme="majorEastAsia" w:hint="eastAsia"/>
          <w:sz w:val="24"/>
          <w:szCs w:val="24"/>
        </w:rPr>
        <w:t>）</w:t>
      </w:r>
    </w:p>
    <w:p w:rsidR="00B36C1A" w:rsidRPr="002C2BAC" w:rsidRDefault="00B36C1A" w:rsidP="00B36C1A">
      <w:pPr>
        <w:jc w:val="center"/>
        <w:rPr>
          <w:sz w:val="24"/>
          <w:szCs w:val="24"/>
        </w:rPr>
      </w:pPr>
    </w:p>
    <w:p w:rsidR="00B36C1A" w:rsidRDefault="00B36C1A" w:rsidP="00B36C1A">
      <w:pPr>
        <w:ind w:firstLineChars="100" w:firstLine="240"/>
        <w:rPr>
          <w:sz w:val="24"/>
          <w:szCs w:val="24"/>
        </w:rPr>
      </w:pPr>
      <w:r>
        <w:rPr>
          <w:rFonts w:hint="eastAsia"/>
          <w:sz w:val="24"/>
          <w:szCs w:val="24"/>
        </w:rPr>
        <w:t>表題の件について、名張市より「新型コロナウィルス感染症に係る市主催のイベントの開催基準について」</w:t>
      </w:r>
      <w:r w:rsidRPr="00082755">
        <w:rPr>
          <w:rFonts w:hint="eastAsia"/>
          <w:sz w:val="24"/>
          <w:szCs w:val="24"/>
        </w:rPr>
        <w:t>（令和２年２月２５日付）</w:t>
      </w:r>
      <w:r>
        <w:rPr>
          <w:rFonts w:hint="eastAsia"/>
          <w:sz w:val="24"/>
          <w:szCs w:val="24"/>
        </w:rPr>
        <w:t>が発出されました。</w:t>
      </w:r>
    </w:p>
    <w:p w:rsidR="00B36C1A" w:rsidRDefault="00B36C1A" w:rsidP="00B36C1A">
      <w:pPr>
        <w:ind w:firstLineChars="100" w:firstLine="240"/>
        <w:rPr>
          <w:sz w:val="24"/>
          <w:szCs w:val="24"/>
        </w:rPr>
      </w:pPr>
      <w:r>
        <w:rPr>
          <w:rFonts w:hint="eastAsia"/>
          <w:sz w:val="24"/>
          <w:szCs w:val="24"/>
        </w:rPr>
        <w:t>これを受け、貴施設の管理ならびに施設利用において、注意喚起を行うなど十分留意いただきますよう、お願いします。あわせまして、貴施設職員への周知をお願いします。</w:t>
      </w:r>
    </w:p>
    <w:p w:rsidR="00B36C1A" w:rsidRPr="00C975CC" w:rsidRDefault="00B36C1A" w:rsidP="00B36C1A">
      <w:pPr>
        <w:ind w:firstLineChars="100" w:firstLine="240"/>
        <w:rPr>
          <w:sz w:val="24"/>
          <w:szCs w:val="24"/>
        </w:rPr>
      </w:pPr>
    </w:p>
    <w:p w:rsidR="00B36C1A" w:rsidRPr="006F0CB2" w:rsidRDefault="00B36C1A" w:rsidP="00B36C1A">
      <w:pPr>
        <w:ind w:firstLineChars="300" w:firstLine="720"/>
        <w:rPr>
          <w:sz w:val="24"/>
          <w:szCs w:val="24"/>
        </w:rPr>
      </w:pPr>
      <w:r>
        <w:rPr>
          <w:noProof/>
          <w:sz w:val="24"/>
          <w:szCs w:val="24"/>
        </w:rPr>
        <mc:AlternateContent>
          <mc:Choice Requires="wps">
            <w:drawing>
              <wp:anchor distT="0" distB="0" distL="114300" distR="114300" simplePos="0" relativeHeight="251660288" behindDoc="0" locked="0" layoutInCell="1" allowOverlap="1" wp14:anchorId="1D8F6C9A" wp14:editId="22461C13">
                <wp:simplePos x="0" y="0"/>
                <wp:positionH relativeFrom="column">
                  <wp:posOffset>139148</wp:posOffset>
                </wp:positionH>
                <wp:positionV relativeFrom="paragraph">
                  <wp:posOffset>29817</wp:posOffset>
                </wp:positionV>
                <wp:extent cx="6655242" cy="5645426"/>
                <wp:effectExtent l="0" t="0" r="12700" b="12700"/>
                <wp:wrapNone/>
                <wp:docPr id="2" name="正方形/長方形 2"/>
                <wp:cNvGraphicFramePr/>
                <a:graphic xmlns:a="http://schemas.openxmlformats.org/drawingml/2006/main">
                  <a:graphicData uri="http://schemas.microsoft.com/office/word/2010/wordprocessingShape">
                    <wps:wsp>
                      <wps:cNvSpPr/>
                      <wps:spPr>
                        <a:xfrm>
                          <a:off x="0" y="0"/>
                          <a:ext cx="6655242" cy="56454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6C1A" w:rsidRPr="00082755" w:rsidRDefault="00B36C1A" w:rsidP="00B36C1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w:t>
                            </w:r>
                            <w:r w:rsidRPr="00082755">
                              <w:rPr>
                                <w:rFonts w:asciiTheme="majorEastAsia" w:eastAsiaTheme="majorEastAsia" w:hAnsiTheme="majorEastAsia" w:hint="eastAsia"/>
                                <w:sz w:val="24"/>
                                <w:szCs w:val="24"/>
                              </w:rPr>
                              <w:t>「新型コロナウィルス感染症に係る市主催のイベントの開催基準について」</w:t>
                            </w:r>
                          </w:p>
                          <w:p w:rsidR="00B36C1A" w:rsidRPr="00082755" w:rsidRDefault="00B36C1A" w:rsidP="00B36C1A">
                            <w:pPr>
                              <w:jc w:val="center"/>
                              <w:rPr>
                                <w:sz w:val="24"/>
                                <w:szCs w:val="24"/>
                              </w:rPr>
                            </w:pPr>
                            <w:r w:rsidRPr="00082755">
                              <w:rPr>
                                <w:rFonts w:asciiTheme="majorEastAsia" w:eastAsiaTheme="majorEastAsia" w:hAnsiTheme="majorEastAsia" w:hint="eastAsia"/>
                                <w:sz w:val="24"/>
                                <w:szCs w:val="24"/>
                              </w:rPr>
                              <w:t>（</w:t>
                            </w:r>
                            <w:r w:rsidRPr="00082755">
                              <w:rPr>
                                <w:rFonts w:asciiTheme="majorEastAsia" w:eastAsiaTheme="majorEastAsia" w:hAnsiTheme="majorEastAsia"/>
                                <w:sz w:val="24"/>
                                <w:szCs w:val="24"/>
                              </w:rPr>
                              <w:t>令和２年２月２５日付</w:t>
                            </w:r>
                            <w:r w:rsidRPr="00082755">
                              <w:rPr>
                                <w:rFonts w:asciiTheme="majorEastAsia" w:eastAsiaTheme="majorEastAsia" w:hAnsiTheme="majorEastAsia" w:hint="eastAsia"/>
                                <w:sz w:val="24"/>
                                <w:szCs w:val="24"/>
                              </w:rPr>
                              <w:t>文書より</w:t>
                            </w:r>
                            <w:r w:rsidRPr="00082755">
                              <w:rPr>
                                <w:rFonts w:asciiTheme="majorEastAsia" w:eastAsiaTheme="majorEastAsia" w:hAnsiTheme="majorEastAsia"/>
                                <w:sz w:val="24"/>
                                <w:szCs w:val="24"/>
                              </w:rPr>
                              <w:t>一部抜粋）</w:t>
                            </w:r>
                          </w:p>
                          <w:p w:rsidR="00B36C1A" w:rsidRPr="00082755" w:rsidRDefault="00B36C1A" w:rsidP="00B36C1A">
                            <w:pPr>
                              <w:jc w:val="left"/>
                              <w:rPr>
                                <w:sz w:val="24"/>
                                <w:szCs w:val="24"/>
                              </w:rPr>
                            </w:pPr>
                          </w:p>
                          <w:p w:rsidR="00B36C1A" w:rsidRPr="00082755" w:rsidRDefault="00B36C1A" w:rsidP="00B36C1A">
                            <w:pPr>
                              <w:jc w:val="left"/>
                              <w:rPr>
                                <w:rFonts w:asciiTheme="majorEastAsia" w:eastAsiaTheme="majorEastAsia" w:hAnsiTheme="majorEastAsia"/>
                                <w:sz w:val="24"/>
                                <w:szCs w:val="24"/>
                              </w:rPr>
                            </w:pPr>
                            <w:r w:rsidRPr="00082755">
                              <w:rPr>
                                <w:rFonts w:asciiTheme="majorEastAsia" w:eastAsiaTheme="majorEastAsia" w:hAnsiTheme="majorEastAsia"/>
                                <w:sz w:val="24"/>
                                <w:szCs w:val="24"/>
                              </w:rPr>
                              <w:t>１</w:t>
                            </w:r>
                            <w:r w:rsidRPr="00082755">
                              <w:rPr>
                                <w:rFonts w:asciiTheme="majorEastAsia" w:eastAsiaTheme="majorEastAsia" w:hAnsiTheme="majorEastAsia" w:hint="eastAsia"/>
                                <w:sz w:val="24"/>
                                <w:szCs w:val="24"/>
                              </w:rPr>
                              <w:t xml:space="preserve">　基本的な考え方</w:t>
                            </w:r>
                          </w:p>
                          <w:p w:rsidR="00B36C1A" w:rsidRPr="00082755" w:rsidRDefault="00B36C1A" w:rsidP="00B36C1A">
                            <w:pPr>
                              <w:jc w:val="left"/>
                              <w:rPr>
                                <w:sz w:val="24"/>
                                <w:szCs w:val="24"/>
                              </w:rPr>
                            </w:pPr>
                          </w:p>
                          <w:p w:rsidR="00B36C1A" w:rsidRPr="00082755" w:rsidRDefault="00B36C1A" w:rsidP="00B36C1A">
                            <w:pPr>
                              <w:ind w:firstLineChars="100" w:firstLine="240"/>
                              <w:jc w:val="left"/>
                              <w:rPr>
                                <w:sz w:val="24"/>
                                <w:szCs w:val="24"/>
                              </w:rPr>
                            </w:pPr>
                            <w:r w:rsidRPr="00082755">
                              <w:rPr>
                                <w:rFonts w:hint="eastAsia"/>
                                <w:sz w:val="24"/>
                                <w:szCs w:val="24"/>
                              </w:rPr>
                              <w:t>不特定の方が集まるイベントは、感染リスクが高いものとして、原則、中止・延期とする。</w:t>
                            </w:r>
                          </w:p>
                          <w:p w:rsidR="00B36C1A" w:rsidRPr="00082755" w:rsidRDefault="00B36C1A" w:rsidP="00B36C1A">
                            <w:pPr>
                              <w:ind w:firstLineChars="100" w:firstLine="240"/>
                              <w:jc w:val="left"/>
                              <w:rPr>
                                <w:sz w:val="24"/>
                                <w:szCs w:val="24"/>
                              </w:rPr>
                            </w:pPr>
                            <w:r w:rsidRPr="00082755">
                              <w:rPr>
                                <w:rFonts w:hint="eastAsia"/>
                                <w:sz w:val="24"/>
                                <w:szCs w:val="24"/>
                              </w:rPr>
                              <w:t>ただし、開催せざるを得ないイベントは、感染</w:t>
                            </w:r>
                            <w:r>
                              <w:rPr>
                                <w:rFonts w:hint="eastAsia"/>
                                <w:sz w:val="24"/>
                                <w:szCs w:val="24"/>
                              </w:rPr>
                              <w:t>防止</w:t>
                            </w:r>
                            <w:r w:rsidRPr="00082755">
                              <w:rPr>
                                <w:rFonts w:hint="eastAsia"/>
                                <w:sz w:val="24"/>
                                <w:szCs w:val="24"/>
                              </w:rPr>
                              <w:t>対策を徹底の上、開催することができる。</w:t>
                            </w:r>
                          </w:p>
                          <w:p w:rsidR="00B36C1A" w:rsidRPr="00082755" w:rsidRDefault="00B36C1A" w:rsidP="00B36C1A">
                            <w:pPr>
                              <w:ind w:firstLineChars="100" w:firstLine="240"/>
                              <w:jc w:val="left"/>
                              <w:rPr>
                                <w:sz w:val="24"/>
                                <w:szCs w:val="24"/>
                              </w:rPr>
                            </w:pPr>
                            <w:r w:rsidRPr="00082755">
                              <w:rPr>
                                <w:rFonts w:hint="eastAsia"/>
                                <w:sz w:val="24"/>
                                <w:szCs w:val="24"/>
                              </w:rPr>
                              <w:t>なお、卒業式、関係機関との会合等、参加者が特定できるものは、参加者への注意喚起を十分に行い、感染防止対策を徹底の上、聞催することができる。</w:t>
                            </w:r>
                          </w:p>
                          <w:p w:rsidR="00B36C1A" w:rsidRPr="00082755" w:rsidRDefault="00B36C1A" w:rsidP="00B36C1A">
                            <w:pPr>
                              <w:jc w:val="left"/>
                              <w:rPr>
                                <w:sz w:val="24"/>
                                <w:szCs w:val="24"/>
                              </w:rPr>
                            </w:pPr>
                          </w:p>
                          <w:p w:rsidR="00B36C1A" w:rsidRPr="00082755" w:rsidRDefault="00B36C1A" w:rsidP="00B36C1A">
                            <w:pPr>
                              <w:jc w:val="left"/>
                              <w:rPr>
                                <w:rFonts w:asciiTheme="majorEastAsia" w:eastAsiaTheme="majorEastAsia" w:hAnsiTheme="majorEastAsia"/>
                                <w:sz w:val="24"/>
                                <w:szCs w:val="24"/>
                              </w:rPr>
                            </w:pPr>
                            <w:r w:rsidRPr="00082755">
                              <w:rPr>
                                <w:rFonts w:asciiTheme="majorEastAsia" w:eastAsiaTheme="majorEastAsia" w:hAnsiTheme="majorEastAsia"/>
                                <w:sz w:val="24"/>
                                <w:szCs w:val="24"/>
                              </w:rPr>
                              <w:t>２</w:t>
                            </w:r>
                            <w:r w:rsidRPr="00082755">
                              <w:rPr>
                                <w:rFonts w:asciiTheme="majorEastAsia" w:eastAsiaTheme="majorEastAsia" w:hAnsiTheme="majorEastAsia" w:hint="eastAsia"/>
                                <w:sz w:val="24"/>
                                <w:szCs w:val="24"/>
                              </w:rPr>
                              <w:t xml:space="preserve">　開催する場合の感染防止対策に係る基準</w:t>
                            </w:r>
                          </w:p>
                          <w:p w:rsidR="00B36C1A" w:rsidRPr="00082755" w:rsidRDefault="00B36C1A" w:rsidP="00B36C1A">
                            <w:pPr>
                              <w:jc w:val="left"/>
                              <w:rPr>
                                <w:sz w:val="24"/>
                                <w:szCs w:val="24"/>
                              </w:rPr>
                            </w:pPr>
                          </w:p>
                          <w:p w:rsidR="00B36C1A" w:rsidRDefault="00B36C1A" w:rsidP="00B36C1A">
                            <w:pPr>
                              <w:ind w:firstLineChars="100" w:firstLine="240"/>
                              <w:jc w:val="left"/>
                              <w:rPr>
                                <w:sz w:val="24"/>
                                <w:szCs w:val="24"/>
                              </w:rPr>
                            </w:pPr>
                            <w:r w:rsidRPr="00082755">
                              <w:rPr>
                                <w:rFonts w:hint="eastAsia"/>
                                <w:sz w:val="24"/>
                                <w:szCs w:val="24"/>
                              </w:rPr>
                              <w:t>市が主催するイベントについては、次の</w:t>
                            </w:r>
                            <w:r>
                              <w:rPr>
                                <w:rFonts w:hint="eastAsia"/>
                                <w:sz w:val="24"/>
                                <w:szCs w:val="24"/>
                              </w:rPr>
                              <w:t>項目</w:t>
                            </w:r>
                            <w:r w:rsidRPr="00082755">
                              <w:rPr>
                                <w:rFonts w:hint="eastAsia"/>
                                <w:sz w:val="24"/>
                                <w:szCs w:val="24"/>
                              </w:rPr>
                              <w:t>など取りうる限りの感染防止対策を徹底することとします。</w:t>
                            </w:r>
                          </w:p>
                          <w:p w:rsidR="00B36C1A" w:rsidRPr="00082755" w:rsidRDefault="00B36C1A" w:rsidP="00B36C1A">
                            <w:pPr>
                              <w:ind w:firstLineChars="100" w:firstLine="240"/>
                              <w:jc w:val="left"/>
                              <w:rPr>
                                <w:sz w:val="24"/>
                                <w:szCs w:val="24"/>
                              </w:rPr>
                            </w:pPr>
                          </w:p>
                          <w:p w:rsidR="00B36C1A" w:rsidRPr="00082755" w:rsidRDefault="00B36C1A" w:rsidP="00B36C1A">
                            <w:pPr>
                              <w:ind w:firstLineChars="100" w:firstLine="240"/>
                              <w:jc w:val="left"/>
                              <w:rPr>
                                <w:sz w:val="24"/>
                                <w:szCs w:val="24"/>
                              </w:rPr>
                            </w:pPr>
                            <w:r w:rsidRPr="00082755">
                              <w:rPr>
                                <w:rFonts w:hint="eastAsia"/>
                                <w:sz w:val="24"/>
                                <w:szCs w:val="24"/>
                              </w:rPr>
                              <w:t>・参加者へ手洗いの推奨を行うこと</w:t>
                            </w:r>
                          </w:p>
                          <w:p w:rsidR="00B36C1A" w:rsidRPr="00082755" w:rsidRDefault="00B36C1A" w:rsidP="00B36C1A">
                            <w:pPr>
                              <w:ind w:firstLineChars="100" w:firstLine="240"/>
                              <w:jc w:val="left"/>
                              <w:rPr>
                                <w:sz w:val="24"/>
                                <w:szCs w:val="24"/>
                              </w:rPr>
                            </w:pPr>
                            <w:r w:rsidRPr="00082755">
                              <w:rPr>
                                <w:rFonts w:hint="eastAsia"/>
                                <w:sz w:val="24"/>
                                <w:szCs w:val="24"/>
                              </w:rPr>
                              <w:t>・</w:t>
                            </w:r>
                            <w:r>
                              <w:rPr>
                                <w:rFonts w:hint="eastAsia"/>
                                <w:sz w:val="24"/>
                                <w:szCs w:val="24"/>
                              </w:rPr>
                              <w:t>会場</w:t>
                            </w:r>
                            <w:r w:rsidRPr="00082755">
                              <w:rPr>
                                <w:rFonts w:hint="eastAsia"/>
                                <w:sz w:val="24"/>
                                <w:szCs w:val="24"/>
                              </w:rPr>
                              <w:t>にアルコール消毒液を設置すること</w:t>
                            </w:r>
                          </w:p>
                          <w:p w:rsidR="00B36C1A" w:rsidRDefault="00B36C1A" w:rsidP="00B36C1A">
                            <w:pPr>
                              <w:ind w:leftChars="100" w:left="210"/>
                              <w:jc w:val="left"/>
                              <w:rPr>
                                <w:sz w:val="24"/>
                                <w:szCs w:val="24"/>
                              </w:rPr>
                            </w:pPr>
                            <w:r w:rsidRPr="00082755">
                              <w:rPr>
                                <w:rFonts w:hint="eastAsia"/>
                                <w:sz w:val="24"/>
                                <w:szCs w:val="24"/>
                              </w:rPr>
                              <w:t>・発熱や咳等の風邪症状がみられる方には参加自粛を協力要請すること</w:t>
                            </w:r>
                          </w:p>
                          <w:p w:rsidR="00B36C1A" w:rsidRPr="00082755" w:rsidRDefault="00B36C1A" w:rsidP="00B36C1A">
                            <w:pPr>
                              <w:ind w:leftChars="100" w:left="450" w:hangingChars="100" w:hanging="240"/>
                              <w:jc w:val="left"/>
                              <w:rPr>
                                <w:sz w:val="24"/>
                                <w:szCs w:val="24"/>
                              </w:rPr>
                            </w:pPr>
                            <w:r w:rsidRPr="00082755">
                              <w:rPr>
                                <w:rFonts w:hint="eastAsia"/>
                                <w:sz w:val="24"/>
                                <w:szCs w:val="24"/>
                              </w:rPr>
                              <w:t>・高齢の方や基礎疾患をお持ちの方で、感染リスクを心配される方には参加自粛を協力</w:t>
                            </w:r>
                            <w:r>
                              <w:rPr>
                                <w:rFonts w:hint="eastAsia"/>
                                <w:sz w:val="24"/>
                                <w:szCs w:val="24"/>
                              </w:rPr>
                              <w:t>要項</w:t>
                            </w:r>
                            <w:r w:rsidRPr="00082755">
                              <w:rPr>
                                <w:rFonts w:hint="eastAsia"/>
                                <w:sz w:val="24"/>
                                <w:szCs w:val="24"/>
                              </w:rPr>
                              <w:t>すること</w:t>
                            </w:r>
                          </w:p>
                          <w:p w:rsidR="00B36C1A" w:rsidRDefault="00B36C1A" w:rsidP="00B36C1A">
                            <w:pPr>
                              <w:ind w:firstLineChars="100" w:firstLine="240"/>
                              <w:jc w:val="left"/>
                              <w:rPr>
                                <w:sz w:val="24"/>
                                <w:szCs w:val="24"/>
                              </w:rPr>
                            </w:pPr>
                          </w:p>
                          <w:p w:rsidR="00B36C1A" w:rsidRPr="00082755" w:rsidRDefault="00B36C1A" w:rsidP="00B36C1A">
                            <w:pPr>
                              <w:ind w:firstLineChars="100" w:firstLine="240"/>
                              <w:jc w:val="left"/>
                              <w:rPr>
                                <w:sz w:val="24"/>
                                <w:szCs w:val="24"/>
                              </w:rPr>
                            </w:pPr>
                            <w:r w:rsidRPr="00082755">
                              <w:rPr>
                                <w:rFonts w:hint="eastAsia"/>
                                <w:sz w:val="24"/>
                                <w:szCs w:val="24"/>
                              </w:rPr>
                              <w:t>また、これらの対策が十分に担保できない不特定の方が集まるイベントは、</w:t>
                            </w:r>
                            <w:r w:rsidRPr="00082755">
                              <w:rPr>
                                <w:rFonts w:asciiTheme="majorEastAsia" w:eastAsiaTheme="majorEastAsia" w:hAnsiTheme="majorEastAsia" w:hint="eastAsia"/>
                                <w:sz w:val="24"/>
                                <w:szCs w:val="24"/>
                              </w:rPr>
                              <w:t>令和２年３月３１日まで原則として中止または延期します。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F6C9A" id="正方形/長方形 2" o:spid="_x0000_s1026" style="position:absolute;left:0;text-align:left;margin-left:10.95pt;margin-top:2.35pt;width:524.05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" fillcolor="white [3201]" strokecolor="black [3213]" strokeweight="1pt">
                <v:textbox>
                  <w:txbxContent>
                    <w:p w:rsidR="00B36C1A" w:rsidRPr="00082755" w:rsidRDefault="00B36C1A" w:rsidP="00B36C1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w:t>
                      </w:r>
                      <w:r w:rsidRPr="00082755">
                        <w:rPr>
                          <w:rFonts w:asciiTheme="majorEastAsia" w:eastAsiaTheme="majorEastAsia" w:hAnsiTheme="majorEastAsia" w:hint="eastAsia"/>
                          <w:sz w:val="24"/>
                          <w:szCs w:val="24"/>
                        </w:rPr>
                        <w:t>「新型コロナウィルス感染症に係る市主催のイベントの開催基準について」</w:t>
                      </w:r>
                    </w:p>
                    <w:p w:rsidR="00B36C1A" w:rsidRPr="00082755" w:rsidRDefault="00B36C1A" w:rsidP="00B36C1A">
                      <w:pPr>
                        <w:jc w:val="center"/>
                        <w:rPr>
                          <w:sz w:val="24"/>
                          <w:szCs w:val="24"/>
                        </w:rPr>
                      </w:pPr>
                      <w:r w:rsidRPr="00082755">
                        <w:rPr>
                          <w:rFonts w:asciiTheme="majorEastAsia" w:eastAsiaTheme="majorEastAsia" w:hAnsiTheme="majorEastAsia" w:hint="eastAsia"/>
                          <w:sz w:val="24"/>
                          <w:szCs w:val="24"/>
                        </w:rPr>
                        <w:t>（</w:t>
                      </w:r>
                      <w:r w:rsidRPr="00082755">
                        <w:rPr>
                          <w:rFonts w:asciiTheme="majorEastAsia" w:eastAsiaTheme="majorEastAsia" w:hAnsiTheme="majorEastAsia"/>
                          <w:sz w:val="24"/>
                          <w:szCs w:val="24"/>
                        </w:rPr>
                        <w:t>令和２年２月２５日付</w:t>
                      </w:r>
                      <w:r w:rsidRPr="00082755">
                        <w:rPr>
                          <w:rFonts w:asciiTheme="majorEastAsia" w:eastAsiaTheme="majorEastAsia" w:hAnsiTheme="majorEastAsia" w:hint="eastAsia"/>
                          <w:sz w:val="24"/>
                          <w:szCs w:val="24"/>
                        </w:rPr>
                        <w:t>文書より</w:t>
                      </w:r>
                      <w:r w:rsidRPr="00082755">
                        <w:rPr>
                          <w:rFonts w:asciiTheme="majorEastAsia" w:eastAsiaTheme="majorEastAsia" w:hAnsiTheme="majorEastAsia"/>
                          <w:sz w:val="24"/>
                          <w:szCs w:val="24"/>
                        </w:rPr>
                        <w:t>一部抜粋）</w:t>
                      </w:r>
                    </w:p>
                    <w:p w:rsidR="00B36C1A" w:rsidRPr="00082755" w:rsidRDefault="00B36C1A" w:rsidP="00B36C1A">
                      <w:pPr>
                        <w:jc w:val="left"/>
                        <w:rPr>
                          <w:sz w:val="24"/>
                          <w:szCs w:val="24"/>
                        </w:rPr>
                      </w:pPr>
                    </w:p>
                    <w:p w:rsidR="00B36C1A" w:rsidRPr="00082755" w:rsidRDefault="00B36C1A" w:rsidP="00B36C1A">
                      <w:pPr>
                        <w:jc w:val="left"/>
                        <w:rPr>
                          <w:rFonts w:asciiTheme="majorEastAsia" w:eastAsiaTheme="majorEastAsia" w:hAnsiTheme="majorEastAsia"/>
                          <w:sz w:val="24"/>
                          <w:szCs w:val="24"/>
                        </w:rPr>
                      </w:pPr>
                      <w:r w:rsidRPr="00082755">
                        <w:rPr>
                          <w:rFonts w:asciiTheme="majorEastAsia" w:eastAsiaTheme="majorEastAsia" w:hAnsiTheme="majorEastAsia"/>
                          <w:sz w:val="24"/>
                          <w:szCs w:val="24"/>
                        </w:rPr>
                        <w:t>１</w:t>
                      </w:r>
                      <w:r w:rsidRPr="00082755">
                        <w:rPr>
                          <w:rFonts w:asciiTheme="majorEastAsia" w:eastAsiaTheme="majorEastAsia" w:hAnsiTheme="majorEastAsia" w:hint="eastAsia"/>
                          <w:sz w:val="24"/>
                          <w:szCs w:val="24"/>
                        </w:rPr>
                        <w:t xml:space="preserve">　基本的な考え方</w:t>
                      </w:r>
                    </w:p>
                    <w:p w:rsidR="00B36C1A" w:rsidRPr="00082755" w:rsidRDefault="00B36C1A" w:rsidP="00B36C1A">
                      <w:pPr>
                        <w:jc w:val="left"/>
                        <w:rPr>
                          <w:sz w:val="24"/>
                          <w:szCs w:val="24"/>
                        </w:rPr>
                      </w:pPr>
                    </w:p>
                    <w:p w:rsidR="00B36C1A" w:rsidRPr="00082755" w:rsidRDefault="00B36C1A" w:rsidP="00B36C1A">
                      <w:pPr>
                        <w:ind w:firstLineChars="100" w:firstLine="240"/>
                        <w:jc w:val="left"/>
                        <w:rPr>
                          <w:sz w:val="24"/>
                          <w:szCs w:val="24"/>
                        </w:rPr>
                      </w:pPr>
                      <w:r w:rsidRPr="00082755">
                        <w:rPr>
                          <w:rFonts w:hint="eastAsia"/>
                          <w:sz w:val="24"/>
                          <w:szCs w:val="24"/>
                        </w:rPr>
                        <w:t>不特定の方が集まるイベントは、感染リスクが高いものとして、原則、中止・延期とする。</w:t>
                      </w:r>
                    </w:p>
                    <w:p w:rsidR="00B36C1A" w:rsidRPr="00082755" w:rsidRDefault="00B36C1A" w:rsidP="00B36C1A">
                      <w:pPr>
                        <w:ind w:firstLineChars="100" w:firstLine="240"/>
                        <w:jc w:val="left"/>
                        <w:rPr>
                          <w:sz w:val="24"/>
                          <w:szCs w:val="24"/>
                        </w:rPr>
                      </w:pPr>
                      <w:r w:rsidRPr="00082755">
                        <w:rPr>
                          <w:rFonts w:hint="eastAsia"/>
                          <w:sz w:val="24"/>
                          <w:szCs w:val="24"/>
                        </w:rPr>
                        <w:t>ただし、開催せざるを得ないイベントは、感染</w:t>
                      </w:r>
                      <w:r>
                        <w:rPr>
                          <w:rFonts w:hint="eastAsia"/>
                          <w:sz w:val="24"/>
                          <w:szCs w:val="24"/>
                        </w:rPr>
                        <w:t>防止</w:t>
                      </w:r>
                      <w:r w:rsidRPr="00082755">
                        <w:rPr>
                          <w:rFonts w:hint="eastAsia"/>
                          <w:sz w:val="24"/>
                          <w:szCs w:val="24"/>
                        </w:rPr>
                        <w:t>対策を徹底の上、開催することができる。</w:t>
                      </w:r>
                    </w:p>
                    <w:p w:rsidR="00B36C1A" w:rsidRPr="00082755" w:rsidRDefault="00B36C1A" w:rsidP="00B36C1A">
                      <w:pPr>
                        <w:ind w:firstLineChars="100" w:firstLine="240"/>
                        <w:jc w:val="left"/>
                        <w:rPr>
                          <w:sz w:val="24"/>
                          <w:szCs w:val="24"/>
                        </w:rPr>
                      </w:pPr>
                      <w:r w:rsidRPr="00082755">
                        <w:rPr>
                          <w:rFonts w:hint="eastAsia"/>
                          <w:sz w:val="24"/>
                          <w:szCs w:val="24"/>
                        </w:rPr>
                        <w:t>なお、卒業式、関係機関との会合等、参加者が特定できるものは、参加者への注意喚起を十分に行い、感染防止対策を徹底の上、聞催することができる。</w:t>
                      </w:r>
                    </w:p>
                    <w:p w:rsidR="00B36C1A" w:rsidRPr="00082755" w:rsidRDefault="00B36C1A" w:rsidP="00B36C1A">
                      <w:pPr>
                        <w:jc w:val="left"/>
                        <w:rPr>
                          <w:sz w:val="24"/>
                          <w:szCs w:val="24"/>
                        </w:rPr>
                      </w:pPr>
                    </w:p>
                    <w:p w:rsidR="00B36C1A" w:rsidRPr="00082755" w:rsidRDefault="00B36C1A" w:rsidP="00B36C1A">
                      <w:pPr>
                        <w:jc w:val="left"/>
                        <w:rPr>
                          <w:rFonts w:asciiTheme="majorEastAsia" w:eastAsiaTheme="majorEastAsia" w:hAnsiTheme="majorEastAsia"/>
                          <w:sz w:val="24"/>
                          <w:szCs w:val="24"/>
                        </w:rPr>
                      </w:pPr>
                      <w:r w:rsidRPr="00082755">
                        <w:rPr>
                          <w:rFonts w:asciiTheme="majorEastAsia" w:eastAsiaTheme="majorEastAsia" w:hAnsiTheme="majorEastAsia"/>
                          <w:sz w:val="24"/>
                          <w:szCs w:val="24"/>
                        </w:rPr>
                        <w:t>２</w:t>
                      </w:r>
                      <w:r w:rsidRPr="00082755">
                        <w:rPr>
                          <w:rFonts w:asciiTheme="majorEastAsia" w:eastAsiaTheme="majorEastAsia" w:hAnsiTheme="majorEastAsia" w:hint="eastAsia"/>
                          <w:sz w:val="24"/>
                          <w:szCs w:val="24"/>
                        </w:rPr>
                        <w:t xml:space="preserve">　開催する場合の感染防止対策に係る基準</w:t>
                      </w:r>
                    </w:p>
                    <w:p w:rsidR="00B36C1A" w:rsidRPr="00082755" w:rsidRDefault="00B36C1A" w:rsidP="00B36C1A">
                      <w:pPr>
                        <w:jc w:val="left"/>
                        <w:rPr>
                          <w:sz w:val="24"/>
                          <w:szCs w:val="24"/>
                        </w:rPr>
                      </w:pPr>
                    </w:p>
                    <w:p w:rsidR="00B36C1A" w:rsidRDefault="00B36C1A" w:rsidP="00B36C1A">
                      <w:pPr>
                        <w:ind w:firstLineChars="100" w:firstLine="240"/>
                        <w:jc w:val="left"/>
                        <w:rPr>
                          <w:sz w:val="24"/>
                          <w:szCs w:val="24"/>
                        </w:rPr>
                      </w:pPr>
                      <w:r w:rsidRPr="00082755">
                        <w:rPr>
                          <w:rFonts w:hint="eastAsia"/>
                          <w:sz w:val="24"/>
                          <w:szCs w:val="24"/>
                        </w:rPr>
                        <w:t>市が主催するイベントについては、次の</w:t>
                      </w:r>
                      <w:r>
                        <w:rPr>
                          <w:rFonts w:hint="eastAsia"/>
                          <w:sz w:val="24"/>
                          <w:szCs w:val="24"/>
                        </w:rPr>
                        <w:t>項目</w:t>
                      </w:r>
                      <w:r w:rsidRPr="00082755">
                        <w:rPr>
                          <w:rFonts w:hint="eastAsia"/>
                          <w:sz w:val="24"/>
                          <w:szCs w:val="24"/>
                        </w:rPr>
                        <w:t>など取りうる限りの感染防止対策を徹底することとします。</w:t>
                      </w:r>
                    </w:p>
                    <w:p w:rsidR="00B36C1A" w:rsidRPr="00082755" w:rsidRDefault="00B36C1A" w:rsidP="00B36C1A">
                      <w:pPr>
                        <w:ind w:firstLineChars="100" w:firstLine="240"/>
                        <w:jc w:val="left"/>
                        <w:rPr>
                          <w:sz w:val="24"/>
                          <w:szCs w:val="24"/>
                        </w:rPr>
                      </w:pPr>
                    </w:p>
                    <w:p w:rsidR="00B36C1A" w:rsidRPr="00082755" w:rsidRDefault="00B36C1A" w:rsidP="00B36C1A">
                      <w:pPr>
                        <w:ind w:firstLineChars="100" w:firstLine="240"/>
                        <w:jc w:val="left"/>
                        <w:rPr>
                          <w:sz w:val="24"/>
                          <w:szCs w:val="24"/>
                        </w:rPr>
                      </w:pPr>
                      <w:r w:rsidRPr="00082755">
                        <w:rPr>
                          <w:rFonts w:hint="eastAsia"/>
                          <w:sz w:val="24"/>
                          <w:szCs w:val="24"/>
                        </w:rPr>
                        <w:t>・参加者へ手洗いの推奨を行うこと</w:t>
                      </w:r>
                    </w:p>
                    <w:p w:rsidR="00B36C1A" w:rsidRPr="00082755" w:rsidRDefault="00B36C1A" w:rsidP="00B36C1A">
                      <w:pPr>
                        <w:ind w:firstLineChars="100" w:firstLine="240"/>
                        <w:jc w:val="left"/>
                        <w:rPr>
                          <w:sz w:val="24"/>
                          <w:szCs w:val="24"/>
                        </w:rPr>
                      </w:pPr>
                      <w:r w:rsidRPr="00082755">
                        <w:rPr>
                          <w:rFonts w:hint="eastAsia"/>
                          <w:sz w:val="24"/>
                          <w:szCs w:val="24"/>
                        </w:rPr>
                        <w:t>・</w:t>
                      </w:r>
                      <w:r>
                        <w:rPr>
                          <w:rFonts w:hint="eastAsia"/>
                          <w:sz w:val="24"/>
                          <w:szCs w:val="24"/>
                        </w:rPr>
                        <w:t>会場</w:t>
                      </w:r>
                      <w:r w:rsidRPr="00082755">
                        <w:rPr>
                          <w:rFonts w:hint="eastAsia"/>
                          <w:sz w:val="24"/>
                          <w:szCs w:val="24"/>
                        </w:rPr>
                        <w:t>にアルコール消毒液を設置すること</w:t>
                      </w:r>
                    </w:p>
                    <w:p w:rsidR="00B36C1A" w:rsidRDefault="00B36C1A" w:rsidP="00B36C1A">
                      <w:pPr>
                        <w:ind w:leftChars="100" w:left="210"/>
                        <w:jc w:val="left"/>
                        <w:rPr>
                          <w:sz w:val="24"/>
                          <w:szCs w:val="24"/>
                        </w:rPr>
                      </w:pPr>
                      <w:r w:rsidRPr="00082755">
                        <w:rPr>
                          <w:rFonts w:hint="eastAsia"/>
                          <w:sz w:val="24"/>
                          <w:szCs w:val="24"/>
                        </w:rPr>
                        <w:t>・発熱や咳等の風邪症状がみられる方には参加自粛を協力要請すること</w:t>
                      </w:r>
                    </w:p>
                    <w:p w:rsidR="00B36C1A" w:rsidRPr="00082755" w:rsidRDefault="00B36C1A" w:rsidP="00B36C1A">
                      <w:pPr>
                        <w:ind w:leftChars="100" w:left="450" w:hangingChars="100" w:hanging="240"/>
                        <w:jc w:val="left"/>
                        <w:rPr>
                          <w:sz w:val="24"/>
                          <w:szCs w:val="24"/>
                        </w:rPr>
                      </w:pPr>
                      <w:r w:rsidRPr="00082755">
                        <w:rPr>
                          <w:rFonts w:hint="eastAsia"/>
                          <w:sz w:val="24"/>
                          <w:szCs w:val="24"/>
                        </w:rPr>
                        <w:t>・高齢の方や基礎疾患をお持ちの方で、感染リスクを心配される方には参加自粛を協力</w:t>
                      </w:r>
                      <w:r>
                        <w:rPr>
                          <w:rFonts w:hint="eastAsia"/>
                          <w:sz w:val="24"/>
                          <w:szCs w:val="24"/>
                        </w:rPr>
                        <w:t>要項</w:t>
                      </w:r>
                      <w:r w:rsidRPr="00082755">
                        <w:rPr>
                          <w:rFonts w:hint="eastAsia"/>
                          <w:sz w:val="24"/>
                          <w:szCs w:val="24"/>
                        </w:rPr>
                        <w:t>すること</w:t>
                      </w:r>
                    </w:p>
                    <w:p w:rsidR="00B36C1A" w:rsidRDefault="00B36C1A" w:rsidP="00B36C1A">
                      <w:pPr>
                        <w:ind w:firstLineChars="100" w:firstLine="240"/>
                        <w:jc w:val="left"/>
                        <w:rPr>
                          <w:sz w:val="24"/>
                          <w:szCs w:val="24"/>
                        </w:rPr>
                      </w:pPr>
                    </w:p>
                    <w:p w:rsidR="00B36C1A" w:rsidRPr="00082755" w:rsidRDefault="00B36C1A" w:rsidP="00B36C1A">
                      <w:pPr>
                        <w:ind w:firstLineChars="100" w:firstLine="240"/>
                        <w:jc w:val="left"/>
                        <w:rPr>
                          <w:sz w:val="24"/>
                          <w:szCs w:val="24"/>
                        </w:rPr>
                      </w:pPr>
                      <w:r w:rsidRPr="00082755">
                        <w:rPr>
                          <w:rFonts w:hint="eastAsia"/>
                          <w:sz w:val="24"/>
                          <w:szCs w:val="24"/>
                        </w:rPr>
                        <w:t>また、これらの対策が十分に担保できない不特定の方が集まるイベントは、</w:t>
                      </w:r>
                      <w:r w:rsidRPr="00082755">
                        <w:rPr>
                          <w:rFonts w:asciiTheme="majorEastAsia" w:eastAsiaTheme="majorEastAsia" w:hAnsiTheme="majorEastAsia" w:hint="eastAsia"/>
                          <w:sz w:val="24"/>
                          <w:szCs w:val="24"/>
                        </w:rPr>
                        <w:t>令和２年３月３１日まで原則として中止または延期します。</w:t>
                      </w:r>
                    </w:p>
                  </w:txbxContent>
                </v:textbox>
              </v:rect>
            </w:pict>
          </mc:Fallback>
        </mc:AlternateContent>
      </w:r>
    </w:p>
    <w:p w:rsidR="00B36C1A" w:rsidRPr="009C60DB" w:rsidRDefault="00B36C1A" w:rsidP="00B36C1A">
      <w:pPr>
        <w:ind w:firstLineChars="100" w:firstLine="240"/>
        <w:rPr>
          <w:sz w:val="24"/>
        </w:rPr>
      </w:pPr>
      <w:r>
        <w:rPr>
          <w:rFonts w:hint="eastAsia"/>
          <w:noProof/>
          <w:sz w:val="24"/>
        </w:rPr>
        <mc:AlternateContent>
          <mc:Choice Requires="wps">
            <w:drawing>
              <wp:anchor distT="0" distB="0" distL="114300" distR="114300" simplePos="0" relativeHeight="251659264" behindDoc="0" locked="0" layoutInCell="1" allowOverlap="1" wp14:anchorId="76AFCD5B" wp14:editId="51660EB3">
                <wp:simplePos x="0" y="0"/>
                <wp:positionH relativeFrom="margin">
                  <wp:posOffset>4392930</wp:posOffset>
                </wp:positionH>
                <wp:positionV relativeFrom="paragraph">
                  <wp:posOffset>5557051</wp:posOffset>
                </wp:positionV>
                <wp:extent cx="2338086" cy="1017767"/>
                <wp:effectExtent l="0" t="0" r="24130" b="11430"/>
                <wp:wrapNone/>
                <wp:docPr id="1" name="テキスト ボックス 1"/>
                <wp:cNvGraphicFramePr/>
                <a:graphic xmlns:a="http://schemas.openxmlformats.org/drawingml/2006/main">
                  <a:graphicData uri="http://schemas.microsoft.com/office/word/2010/wordprocessingShape">
                    <wps:wsp>
                      <wps:cNvSpPr txBox="1"/>
                      <wps:spPr>
                        <a:xfrm>
                          <a:off x="0" y="0"/>
                          <a:ext cx="2338086" cy="10177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C1A" w:rsidRDefault="00B36C1A" w:rsidP="00B36C1A">
                            <w:r>
                              <w:rPr>
                                <w:rFonts w:hint="eastAsia"/>
                              </w:rPr>
                              <w:t>名張市</w:t>
                            </w:r>
                            <w:r>
                              <w:t xml:space="preserve">教育委員会事務局　</w:t>
                            </w:r>
                          </w:p>
                          <w:p w:rsidR="00B36C1A" w:rsidRDefault="00B36C1A" w:rsidP="00B36C1A">
                            <w:r>
                              <w:t>市民</w:t>
                            </w:r>
                            <w:r>
                              <w:rPr>
                                <w:rFonts w:hint="eastAsia"/>
                              </w:rPr>
                              <w:t>スポーツ</w:t>
                            </w:r>
                            <w:r>
                              <w:t>室</w:t>
                            </w:r>
                          </w:p>
                          <w:p w:rsidR="00B36C1A" w:rsidRDefault="00B36C1A" w:rsidP="00B36C1A">
                            <w:r>
                              <w:rPr>
                                <w:rFonts w:hint="eastAsia"/>
                              </w:rPr>
                              <w:t>TEL</w:t>
                            </w:r>
                            <w:r>
                              <w:t xml:space="preserve">　</w:t>
                            </w:r>
                            <w:r>
                              <w:rPr>
                                <w:rFonts w:hint="eastAsia"/>
                              </w:rPr>
                              <w:t>0595-63-7100</w:t>
                            </w:r>
                            <w:r>
                              <w:rPr>
                                <w:rFonts w:hint="eastAsia"/>
                              </w:rPr>
                              <w:t xml:space="preserve">　</w:t>
                            </w:r>
                          </w:p>
                          <w:p w:rsidR="00B36C1A" w:rsidRPr="006F0CB2" w:rsidRDefault="00B36C1A" w:rsidP="00B36C1A">
                            <w:r>
                              <w:t>FAX</w:t>
                            </w:r>
                            <w:r>
                              <w:t xml:space="preserve">　</w:t>
                            </w:r>
                            <w:r>
                              <w:t>0595-63-9848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FCD5B" id="_x0000_t202" coordsize="21600,21600" o:spt="202" path="m,l,21600r21600,l21600,xe">
                <v:stroke joinstyle="miter"/>
                <v:path gradientshapeok="t" o:connecttype="rect"/>
              </v:shapetype>
              <v:shape id="テキスト ボックス 1" o:spid="_x0000_s1027" type="#_x0000_t202" style="position:absolute;left:0;text-align:left;margin-left:345.9pt;margin-top:437.55pt;width:184.1pt;height:8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" fillcolor="white [3201]" strokeweight=".5pt">
                <v:textbox>
                  <w:txbxContent>
                    <w:p w:rsidR="00B36C1A" w:rsidRDefault="00B36C1A" w:rsidP="00B36C1A">
                      <w:r>
                        <w:rPr>
                          <w:rFonts w:hint="eastAsia"/>
                        </w:rPr>
                        <w:t>名張市</w:t>
                      </w:r>
                      <w:r>
                        <w:t xml:space="preserve">教育委員会事務局　</w:t>
                      </w:r>
                    </w:p>
                    <w:p w:rsidR="00B36C1A" w:rsidRDefault="00B36C1A" w:rsidP="00B36C1A">
                      <w:r>
                        <w:t>市民</w:t>
                      </w:r>
                      <w:r>
                        <w:rPr>
                          <w:rFonts w:hint="eastAsia"/>
                        </w:rPr>
                        <w:t>スポーツ</w:t>
                      </w:r>
                      <w:r>
                        <w:t>室</w:t>
                      </w:r>
                    </w:p>
                    <w:p w:rsidR="00B36C1A" w:rsidRDefault="00B36C1A" w:rsidP="00B36C1A">
                      <w:r>
                        <w:rPr>
                          <w:rFonts w:hint="eastAsia"/>
                        </w:rPr>
                        <w:t>TEL</w:t>
                      </w:r>
                      <w:r>
                        <w:t xml:space="preserve">　</w:t>
                      </w:r>
                      <w:r>
                        <w:rPr>
                          <w:rFonts w:hint="eastAsia"/>
                        </w:rPr>
                        <w:t>0595-63-7100</w:t>
                      </w:r>
                      <w:r>
                        <w:rPr>
                          <w:rFonts w:hint="eastAsia"/>
                        </w:rPr>
                        <w:t xml:space="preserve">　</w:t>
                      </w:r>
                    </w:p>
                    <w:p w:rsidR="00B36C1A" w:rsidRPr="006F0CB2" w:rsidRDefault="00B36C1A" w:rsidP="00B36C1A">
                      <w:r>
                        <w:t>FAX</w:t>
                      </w:r>
                      <w:r>
                        <w:t xml:space="preserve">　</w:t>
                      </w:r>
                      <w:r>
                        <w:t>0595-63-9848</w:t>
                      </w:r>
                    </w:p>
                  </w:txbxContent>
                </v:textbox>
                <w10:wrap anchorx="margin"/>
              </v:shape>
            </w:pict>
          </mc:Fallback>
        </mc:AlternateContent>
      </w:r>
    </w:p>
    <w:p w:rsidR="00D22CD9" w:rsidRDefault="00D22CD9"/>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Default="00B36C1A"/>
    <w:p w:rsidR="00B36C1A" w:rsidRPr="00B36C1A" w:rsidRDefault="00B36C1A">
      <w:pPr>
        <w:rPr>
          <w:rFonts w:hint="eastAsia"/>
        </w:rPr>
      </w:pPr>
      <w:bookmarkStart w:id="0" w:name="_GoBack"/>
      <w:bookmarkEnd w:id="0"/>
    </w:p>
    <w:sectPr w:rsidR="00B36C1A" w:rsidRPr="00B36C1A" w:rsidSect="006C3C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C1A" w:rsidRDefault="00B36C1A" w:rsidP="00B36C1A">
      <w:r>
        <w:separator/>
      </w:r>
    </w:p>
  </w:endnote>
  <w:endnote w:type="continuationSeparator" w:id="0">
    <w:p w:rsidR="00B36C1A" w:rsidRDefault="00B36C1A" w:rsidP="00B3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C1A" w:rsidRDefault="00B36C1A" w:rsidP="00B36C1A">
      <w:r>
        <w:separator/>
      </w:r>
    </w:p>
  </w:footnote>
  <w:footnote w:type="continuationSeparator" w:id="0">
    <w:p w:rsidR="00B36C1A" w:rsidRDefault="00B36C1A" w:rsidP="00B3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21"/>
    <w:rsid w:val="00653A21"/>
    <w:rsid w:val="00B36C1A"/>
    <w:rsid w:val="00D22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9A4A3E0-6FE5-47E6-B598-EAA31E5C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C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1A"/>
    <w:pPr>
      <w:tabs>
        <w:tab w:val="center" w:pos="4252"/>
        <w:tab w:val="right" w:pos="8504"/>
      </w:tabs>
      <w:snapToGrid w:val="0"/>
    </w:pPr>
  </w:style>
  <w:style w:type="character" w:customStyle="1" w:styleId="a4">
    <w:name w:val="ヘッダー (文字)"/>
    <w:basedOn w:val="a0"/>
    <w:link w:val="a3"/>
    <w:uiPriority w:val="99"/>
    <w:rsid w:val="00B36C1A"/>
  </w:style>
  <w:style w:type="paragraph" w:styleId="a5">
    <w:name w:val="footer"/>
    <w:basedOn w:val="a"/>
    <w:link w:val="a6"/>
    <w:uiPriority w:val="99"/>
    <w:unhideWhenUsed/>
    <w:rsid w:val="00B36C1A"/>
    <w:pPr>
      <w:tabs>
        <w:tab w:val="center" w:pos="4252"/>
        <w:tab w:val="right" w:pos="8504"/>
      </w:tabs>
      <w:snapToGrid w:val="0"/>
    </w:pPr>
  </w:style>
  <w:style w:type="character" w:customStyle="1" w:styleId="a6">
    <w:name w:val="フッター (文字)"/>
    <w:basedOn w:val="a0"/>
    <w:link w:val="a5"/>
    <w:uiPriority w:val="99"/>
    <w:rsid w:val="00B36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Words>
  <Characters>239</Characters>
  <Application>Microsoft Office Word</Application>
  <DocSecurity>0</DocSecurity>
  <Lines>1</Lines>
  <Paragraphs>1</Paragraphs>
  <ScaleCrop>false</ScaleCrop>
  <Company/>
  <LinksUpToDate>false</LinksUpToDate>
  <CharactersWithSpaces>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TOMOKO</dc:creator>
  <cp:keywords/>
  <dc:description/>
  <cp:lastModifiedBy>TOMOKO</cp:lastModifiedBy>
  <cp:revision>2</cp:revision>
  <dcterms:created xsi:type="dcterms:W3CDTF">2020-02-28T00:38:00Z</dcterms:created>
  <dcterms:modified xsi:type="dcterms:W3CDTF">2020-02-28T00:40:00Z</dcterms:modified>
</cp:coreProperties>
</file>